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37FE" w:rsidRDefault="005C37FE" w:rsidP="005C37FE">
      <w:pPr>
        <w:jc w:val="center"/>
        <w:rPr>
          <w:sz w:val="28"/>
          <w:szCs w:val="28"/>
        </w:rPr>
      </w:pPr>
      <w:r w:rsidRPr="005A73A5">
        <w:rPr>
          <w:noProof/>
        </w:rPr>
        <w:drawing>
          <wp:inline distT="0" distB="0" distL="0" distR="0">
            <wp:extent cx="495300" cy="619125"/>
            <wp:effectExtent l="0" t="0" r="0" b="0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53048" w:rsidRDefault="005C37FE" w:rsidP="005C37FE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ЧУХЛОМСКОГО МУНИЦИПАЛЬНОГО ОКРУГА </w:t>
      </w:r>
    </w:p>
    <w:p w:rsidR="005C37FE" w:rsidRDefault="005C37FE" w:rsidP="005C37FE">
      <w:pPr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КОСТРОМСКОЙ ОБЛАСТИ</w:t>
      </w:r>
    </w:p>
    <w:p w:rsidR="005C37FE" w:rsidRDefault="005C37FE" w:rsidP="005C37FE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(первого созыва)</w:t>
      </w:r>
    </w:p>
    <w:p w:rsidR="005C37FE" w:rsidRDefault="005C37FE" w:rsidP="005C37FE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5C37FE" w:rsidRDefault="005C37FE" w:rsidP="005C37FE">
      <w:pPr>
        <w:tabs>
          <w:tab w:val="left" w:pos="5304"/>
        </w:tabs>
        <w:spacing w:line="257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5C37FE" w:rsidRDefault="005C37FE" w:rsidP="005C37FE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</w:p>
    <w:p w:rsidR="005C37FE" w:rsidRDefault="005C37FE" w:rsidP="005C37FE">
      <w:pPr>
        <w:tabs>
          <w:tab w:val="left" w:pos="5304"/>
        </w:tabs>
        <w:spacing w:line="257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«12» декабря 2025 года № </w:t>
      </w:r>
      <w:r w:rsidR="00053048">
        <w:rPr>
          <w:sz w:val="28"/>
          <w:szCs w:val="28"/>
        </w:rPr>
        <w:t>75</w:t>
      </w:r>
    </w:p>
    <w:p w:rsidR="00ED1E8A" w:rsidRDefault="00ED1E8A" w:rsidP="00ED1E8A">
      <w:pPr>
        <w:pStyle w:val="ConsTitle"/>
        <w:widowControl/>
        <w:ind w:firstLine="709"/>
        <w:jc w:val="center"/>
        <w:rPr>
          <w:rFonts w:ascii="Times New Roman" w:hAnsi="Times New Roman"/>
          <w:b w:val="0"/>
          <w:sz w:val="24"/>
          <w:szCs w:val="24"/>
        </w:rPr>
      </w:pPr>
    </w:p>
    <w:p w:rsidR="005C37FE" w:rsidRPr="00DC40FE" w:rsidRDefault="005C37FE" w:rsidP="00ED1E8A">
      <w:pPr>
        <w:pStyle w:val="ConsTitle"/>
        <w:widowControl/>
        <w:ind w:firstLine="709"/>
        <w:jc w:val="center"/>
        <w:rPr>
          <w:rFonts w:ascii="Times New Roman" w:hAnsi="Times New Roman"/>
          <w:b w:val="0"/>
          <w:sz w:val="24"/>
          <w:szCs w:val="24"/>
        </w:rPr>
      </w:pPr>
      <w:r w:rsidRPr="005C37FE">
        <w:rPr>
          <w:rFonts w:ascii="Times New Roman" w:hAnsi="Times New Roman"/>
          <w:sz w:val="28"/>
          <w:szCs w:val="28"/>
        </w:rPr>
        <w:t xml:space="preserve">О ПОРЯДКЕ ФОРМИРОВАНИЯ И ИСПОЛЬЗОВАНИЯ МУНИЦИПАЛЬНОГО ДОРОЖНОГО ФОНДА ЧУХЛОМСКОГО МУНИЦИПАЛЬНОГО ОКРУГА КОСТРОМСКОЙ </w:t>
      </w:r>
      <w:r>
        <w:rPr>
          <w:rFonts w:ascii="Times New Roman" w:hAnsi="Times New Roman"/>
          <w:sz w:val="28"/>
          <w:szCs w:val="28"/>
        </w:rPr>
        <w:t>ОБЛАСТИ</w:t>
      </w:r>
    </w:p>
    <w:p w:rsidR="009202B1" w:rsidRDefault="009202B1" w:rsidP="009202B1">
      <w:pPr>
        <w:shd w:val="clear" w:color="auto" w:fill="FFFFFF"/>
        <w:ind w:left="5" w:right="5" w:firstLine="523"/>
        <w:jc w:val="both"/>
        <w:rPr>
          <w:bCs/>
          <w:sz w:val="24"/>
          <w:szCs w:val="24"/>
        </w:rPr>
      </w:pPr>
    </w:p>
    <w:p w:rsidR="00053048" w:rsidRDefault="00EE3E04" w:rsidP="009202B1">
      <w:pPr>
        <w:shd w:val="clear" w:color="auto" w:fill="FFFFFF"/>
        <w:ind w:left="5" w:right="5" w:firstLine="523"/>
        <w:jc w:val="both"/>
        <w:rPr>
          <w:sz w:val="24"/>
          <w:szCs w:val="24"/>
        </w:rPr>
      </w:pPr>
      <w:r w:rsidRPr="005558E4">
        <w:rPr>
          <w:bCs/>
          <w:sz w:val="24"/>
          <w:szCs w:val="24"/>
        </w:rPr>
        <w:t xml:space="preserve">В </w:t>
      </w:r>
      <w:r w:rsidRPr="005558E4">
        <w:rPr>
          <w:sz w:val="24"/>
          <w:szCs w:val="24"/>
        </w:rPr>
        <w:t>соответствии</w:t>
      </w:r>
      <w:r w:rsidR="005E6CF9" w:rsidRPr="005558E4">
        <w:rPr>
          <w:sz w:val="24"/>
          <w:szCs w:val="24"/>
        </w:rPr>
        <w:t xml:space="preserve"> с пунктом 5 статьи</w:t>
      </w:r>
      <w:r w:rsidRPr="005558E4">
        <w:rPr>
          <w:sz w:val="24"/>
          <w:szCs w:val="24"/>
        </w:rPr>
        <w:t xml:space="preserve"> 179.4 Бюджетного кодекса Российской Федерации, Федеральным законом от 8 ноября 2007 года № 257-</w:t>
      </w:r>
      <w:proofErr w:type="gramStart"/>
      <w:r w:rsidRPr="005558E4">
        <w:rPr>
          <w:sz w:val="24"/>
          <w:szCs w:val="24"/>
        </w:rPr>
        <w:t xml:space="preserve">ФЗ </w:t>
      </w:r>
      <w:r w:rsidR="005558E4">
        <w:rPr>
          <w:sz w:val="24"/>
          <w:szCs w:val="24"/>
        </w:rPr>
        <w:t xml:space="preserve"> </w:t>
      </w:r>
      <w:r w:rsidRPr="005558E4">
        <w:rPr>
          <w:sz w:val="24"/>
          <w:szCs w:val="24"/>
        </w:rPr>
        <w:t>«</w:t>
      </w:r>
      <w:proofErr w:type="gramEnd"/>
      <w:r w:rsidRPr="005558E4">
        <w:rPr>
          <w:sz w:val="24"/>
          <w:szCs w:val="24"/>
        </w:rPr>
        <w:t>Об автомобильных дорогах и о дорожной деятельности в Российской Федерации и</w:t>
      </w:r>
      <w:r w:rsidR="005558E4">
        <w:rPr>
          <w:sz w:val="24"/>
          <w:szCs w:val="24"/>
        </w:rPr>
        <w:t xml:space="preserve"> о внесении изменений в </w:t>
      </w:r>
      <w:r w:rsidRPr="005558E4">
        <w:rPr>
          <w:sz w:val="24"/>
          <w:szCs w:val="24"/>
        </w:rPr>
        <w:t>отдельные   зак</w:t>
      </w:r>
      <w:r w:rsidR="005558E4">
        <w:rPr>
          <w:sz w:val="24"/>
          <w:szCs w:val="24"/>
        </w:rPr>
        <w:t xml:space="preserve">онодательные акты </w:t>
      </w:r>
      <w:r w:rsidRPr="005558E4">
        <w:rPr>
          <w:sz w:val="24"/>
          <w:szCs w:val="24"/>
        </w:rPr>
        <w:t>Российской</w:t>
      </w:r>
      <w:r w:rsidR="00B1014F" w:rsidRPr="005558E4">
        <w:rPr>
          <w:sz w:val="24"/>
          <w:szCs w:val="24"/>
        </w:rPr>
        <w:t xml:space="preserve"> </w:t>
      </w:r>
      <w:r w:rsidRPr="005558E4">
        <w:rPr>
          <w:sz w:val="24"/>
          <w:szCs w:val="24"/>
        </w:rPr>
        <w:t>Федерации»</w:t>
      </w:r>
      <w:r w:rsidR="005E6CF9" w:rsidRPr="005558E4">
        <w:rPr>
          <w:sz w:val="24"/>
          <w:szCs w:val="24"/>
        </w:rPr>
        <w:t xml:space="preserve">, </w:t>
      </w:r>
      <w:r w:rsidR="005C37FE" w:rsidRPr="005558E4">
        <w:rPr>
          <w:sz w:val="24"/>
          <w:szCs w:val="24"/>
        </w:rPr>
        <w:t xml:space="preserve">Федеральным законом </w:t>
      </w:r>
      <w:r w:rsidR="005C37FE" w:rsidRPr="005C37FE">
        <w:rPr>
          <w:bCs/>
          <w:sz w:val="24"/>
          <w:szCs w:val="24"/>
        </w:rPr>
        <w:t>от 20 марта 2025 N 33-ФЗ «Об общих принципах организации местного самоуправления в единой системе публичной власти»,</w:t>
      </w:r>
      <w:r w:rsidR="005C37FE" w:rsidRPr="00F22EFA">
        <w:rPr>
          <w:bCs/>
        </w:rPr>
        <w:t xml:space="preserve"> </w:t>
      </w:r>
      <w:r w:rsidR="00ED1E8A" w:rsidRPr="005558E4">
        <w:rPr>
          <w:sz w:val="24"/>
          <w:szCs w:val="24"/>
        </w:rPr>
        <w:t xml:space="preserve"> </w:t>
      </w:r>
      <w:r w:rsidR="003921A8">
        <w:rPr>
          <w:sz w:val="24"/>
          <w:szCs w:val="24"/>
        </w:rPr>
        <w:t>Дума</w:t>
      </w:r>
      <w:r w:rsidR="00ED1E8A" w:rsidRPr="005558E4">
        <w:rPr>
          <w:sz w:val="24"/>
          <w:szCs w:val="24"/>
        </w:rPr>
        <w:t xml:space="preserve"> Чухломского муниципального </w:t>
      </w:r>
      <w:r w:rsidR="003921A8">
        <w:rPr>
          <w:sz w:val="24"/>
          <w:szCs w:val="24"/>
        </w:rPr>
        <w:t>округа</w:t>
      </w:r>
      <w:r w:rsidR="00ED1E8A" w:rsidRPr="005558E4">
        <w:rPr>
          <w:sz w:val="24"/>
          <w:szCs w:val="24"/>
        </w:rPr>
        <w:t xml:space="preserve"> Костромской области</w:t>
      </w:r>
      <w:r w:rsidRPr="005558E4">
        <w:rPr>
          <w:sz w:val="24"/>
          <w:szCs w:val="24"/>
        </w:rPr>
        <w:t xml:space="preserve"> </w:t>
      </w:r>
    </w:p>
    <w:p w:rsidR="009202B1" w:rsidRDefault="005558E4" w:rsidP="009202B1">
      <w:pPr>
        <w:shd w:val="clear" w:color="auto" w:fill="FFFFFF"/>
        <w:ind w:left="5" w:right="5" w:firstLine="523"/>
        <w:jc w:val="both"/>
        <w:rPr>
          <w:sz w:val="24"/>
          <w:szCs w:val="24"/>
        </w:rPr>
      </w:pPr>
      <w:r>
        <w:rPr>
          <w:b/>
          <w:sz w:val="24"/>
          <w:szCs w:val="24"/>
        </w:rPr>
        <w:t>РЕШИЛ</w:t>
      </w:r>
      <w:r w:rsidR="003921A8">
        <w:rPr>
          <w:b/>
          <w:sz w:val="24"/>
          <w:szCs w:val="24"/>
        </w:rPr>
        <w:t>А</w:t>
      </w:r>
      <w:r w:rsidR="00ED1E8A" w:rsidRPr="005558E4">
        <w:rPr>
          <w:sz w:val="24"/>
          <w:szCs w:val="24"/>
        </w:rPr>
        <w:t>:</w:t>
      </w:r>
    </w:p>
    <w:p w:rsidR="009202B1" w:rsidRDefault="006F0BAD" w:rsidP="009202B1">
      <w:pPr>
        <w:shd w:val="clear" w:color="auto" w:fill="FFFFFF"/>
        <w:ind w:left="5" w:right="5" w:firstLine="523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B34902" w:rsidRPr="00B34902">
        <w:rPr>
          <w:sz w:val="24"/>
          <w:szCs w:val="24"/>
        </w:rPr>
        <w:t xml:space="preserve"> </w:t>
      </w:r>
      <w:r w:rsidR="00B34902" w:rsidRPr="005558E4">
        <w:rPr>
          <w:sz w:val="24"/>
          <w:szCs w:val="24"/>
        </w:rPr>
        <w:t xml:space="preserve">Утвердить Порядок формирования и использования муниципального дорожного фонда Чухломского муниципального </w:t>
      </w:r>
      <w:r w:rsidR="003921A8">
        <w:rPr>
          <w:sz w:val="24"/>
          <w:szCs w:val="24"/>
        </w:rPr>
        <w:t>округа</w:t>
      </w:r>
      <w:r w:rsidR="00B34902" w:rsidRPr="005558E4">
        <w:rPr>
          <w:sz w:val="24"/>
          <w:szCs w:val="24"/>
        </w:rPr>
        <w:t xml:space="preserve"> Костромской области.</w:t>
      </w:r>
    </w:p>
    <w:p w:rsidR="009202B1" w:rsidRDefault="006F0BAD" w:rsidP="009202B1">
      <w:pPr>
        <w:shd w:val="clear" w:color="auto" w:fill="FFFFFF"/>
        <w:ind w:left="5" w:right="5" w:firstLine="523"/>
        <w:jc w:val="both"/>
        <w:rPr>
          <w:sz w:val="24"/>
          <w:szCs w:val="24"/>
        </w:rPr>
      </w:pPr>
      <w:r>
        <w:rPr>
          <w:sz w:val="24"/>
          <w:szCs w:val="24"/>
        </w:rPr>
        <w:t>2.</w:t>
      </w:r>
      <w:r w:rsidR="00B34902" w:rsidRPr="00B34902">
        <w:rPr>
          <w:sz w:val="24"/>
          <w:szCs w:val="24"/>
        </w:rPr>
        <w:t xml:space="preserve"> </w:t>
      </w:r>
      <w:r w:rsidR="00B34902">
        <w:rPr>
          <w:sz w:val="24"/>
          <w:szCs w:val="24"/>
        </w:rPr>
        <w:t>Признать утратившим</w:t>
      </w:r>
      <w:r w:rsidR="009202B1">
        <w:rPr>
          <w:sz w:val="24"/>
          <w:szCs w:val="24"/>
        </w:rPr>
        <w:t>и</w:t>
      </w:r>
      <w:r w:rsidR="00B34902">
        <w:rPr>
          <w:sz w:val="24"/>
          <w:szCs w:val="24"/>
        </w:rPr>
        <w:t xml:space="preserve"> силу</w:t>
      </w:r>
      <w:r w:rsidR="009202B1">
        <w:rPr>
          <w:sz w:val="24"/>
          <w:szCs w:val="24"/>
        </w:rPr>
        <w:t>:</w:t>
      </w:r>
    </w:p>
    <w:p w:rsidR="009202B1" w:rsidRDefault="00554806" w:rsidP="009202B1">
      <w:pPr>
        <w:shd w:val="clear" w:color="auto" w:fill="FFFFFF"/>
        <w:ind w:left="5" w:right="5" w:firstLine="523"/>
        <w:jc w:val="both"/>
        <w:rPr>
          <w:sz w:val="24"/>
          <w:szCs w:val="24"/>
        </w:rPr>
      </w:pPr>
      <w:r>
        <w:rPr>
          <w:sz w:val="24"/>
          <w:szCs w:val="24"/>
        </w:rPr>
        <w:t>1)</w:t>
      </w:r>
      <w:r w:rsidR="00B34902">
        <w:rPr>
          <w:sz w:val="24"/>
          <w:szCs w:val="24"/>
        </w:rPr>
        <w:t xml:space="preserve"> решение Собрания депутатов Чухломского муниципального района от </w:t>
      </w:r>
      <w:r w:rsidR="003921A8" w:rsidRPr="00554806">
        <w:rPr>
          <w:sz w:val="24"/>
          <w:szCs w:val="24"/>
        </w:rPr>
        <w:t>7 декабря</w:t>
      </w:r>
      <w:r w:rsidR="003921A8">
        <w:rPr>
          <w:sz w:val="24"/>
          <w:szCs w:val="24"/>
        </w:rPr>
        <w:t xml:space="preserve"> 2017 года №221</w:t>
      </w:r>
      <w:r w:rsidR="00B34902">
        <w:rPr>
          <w:sz w:val="24"/>
          <w:szCs w:val="24"/>
        </w:rPr>
        <w:t xml:space="preserve"> </w:t>
      </w:r>
      <w:r>
        <w:rPr>
          <w:sz w:val="24"/>
          <w:szCs w:val="24"/>
        </w:rPr>
        <w:t>«О порядке формирования и использования муниципального дорожного фонда Чухломского муниципального района Костромской области</w:t>
      </w:r>
      <w:r w:rsidR="009202B1" w:rsidRPr="00321B6B">
        <w:rPr>
          <w:sz w:val="24"/>
          <w:szCs w:val="24"/>
        </w:rPr>
        <w:t>»</w:t>
      </w:r>
      <w:r w:rsidR="009202B1">
        <w:rPr>
          <w:sz w:val="24"/>
          <w:szCs w:val="24"/>
        </w:rPr>
        <w:t>;</w:t>
      </w:r>
    </w:p>
    <w:p w:rsidR="00EE3E04" w:rsidRPr="005558E4" w:rsidRDefault="00EE3E04" w:rsidP="009202B1">
      <w:pPr>
        <w:shd w:val="clear" w:color="auto" w:fill="FFFFFF"/>
        <w:ind w:left="5" w:right="5" w:firstLine="523"/>
        <w:jc w:val="both"/>
        <w:rPr>
          <w:sz w:val="24"/>
          <w:szCs w:val="24"/>
        </w:rPr>
      </w:pPr>
      <w:r w:rsidRPr="005558E4">
        <w:rPr>
          <w:spacing w:val="-15"/>
          <w:sz w:val="24"/>
          <w:szCs w:val="24"/>
        </w:rPr>
        <w:t>3.</w:t>
      </w:r>
      <w:r w:rsidR="005558E4">
        <w:rPr>
          <w:sz w:val="24"/>
          <w:szCs w:val="24"/>
        </w:rPr>
        <w:t xml:space="preserve"> </w:t>
      </w:r>
      <w:r w:rsidRPr="005558E4">
        <w:rPr>
          <w:sz w:val="24"/>
          <w:szCs w:val="24"/>
        </w:rPr>
        <w:t>Настоящее решение</w:t>
      </w:r>
      <w:r w:rsidR="00C46751" w:rsidRPr="005558E4">
        <w:rPr>
          <w:sz w:val="24"/>
          <w:szCs w:val="24"/>
        </w:rPr>
        <w:t xml:space="preserve"> </w:t>
      </w:r>
      <w:r w:rsidRPr="005558E4">
        <w:rPr>
          <w:spacing w:val="-1"/>
          <w:sz w:val="24"/>
          <w:szCs w:val="24"/>
        </w:rPr>
        <w:t xml:space="preserve">вступает в силу </w:t>
      </w:r>
      <w:r w:rsidR="00B34902">
        <w:rPr>
          <w:spacing w:val="-1"/>
          <w:sz w:val="24"/>
          <w:szCs w:val="24"/>
        </w:rPr>
        <w:t xml:space="preserve">с момента </w:t>
      </w:r>
      <w:proofErr w:type="gramStart"/>
      <w:r w:rsidR="00B34902">
        <w:rPr>
          <w:spacing w:val="-1"/>
          <w:sz w:val="24"/>
          <w:szCs w:val="24"/>
        </w:rPr>
        <w:t xml:space="preserve">подписания </w:t>
      </w:r>
      <w:r w:rsidR="00B1014F" w:rsidRPr="005558E4">
        <w:rPr>
          <w:spacing w:val="-1"/>
          <w:sz w:val="24"/>
          <w:szCs w:val="24"/>
        </w:rPr>
        <w:t xml:space="preserve"> и</w:t>
      </w:r>
      <w:proofErr w:type="gramEnd"/>
      <w:r w:rsidR="00B1014F" w:rsidRPr="005558E4">
        <w:rPr>
          <w:spacing w:val="-1"/>
          <w:sz w:val="24"/>
          <w:szCs w:val="24"/>
        </w:rPr>
        <w:t xml:space="preserve"> подлежит официальному опубликованию</w:t>
      </w:r>
      <w:r w:rsidR="000865B0" w:rsidRPr="005558E4">
        <w:rPr>
          <w:sz w:val="24"/>
          <w:szCs w:val="24"/>
        </w:rPr>
        <w:t>.</w:t>
      </w:r>
    </w:p>
    <w:p w:rsidR="00970879" w:rsidRDefault="00970879" w:rsidP="009835BD">
      <w:pPr>
        <w:shd w:val="clear" w:color="auto" w:fill="FFFFFF"/>
        <w:spacing w:line="322" w:lineRule="exact"/>
        <w:jc w:val="both"/>
        <w:rPr>
          <w:spacing w:val="-1"/>
          <w:sz w:val="28"/>
          <w:szCs w:val="28"/>
        </w:rPr>
      </w:pPr>
    </w:p>
    <w:p w:rsidR="00053048" w:rsidRDefault="00053048" w:rsidP="009835BD">
      <w:pPr>
        <w:shd w:val="clear" w:color="auto" w:fill="FFFFFF"/>
        <w:spacing w:line="322" w:lineRule="exact"/>
        <w:jc w:val="both"/>
        <w:rPr>
          <w:spacing w:val="-1"/>
          <w:sz w:val="28"/>
          <w:szCs w:val="28"/>
        </w:rPr>
      </w:pPr>
    </w:p>
    <w:p w:rsidR="00053048" w:rsidRDefault="00053048" w:rsidP="009835BD">
      <w:pPr>
        <w:shd w:val="clear" w:color="auto" w:fill="FFFFFF"/>
        <w:spacing w:line="322" w:lineRule="exact"/>
        <w:jc w:val="both"/>
        <w:rPr>
          <w:spacing w:val="-1"/>
          <w:sz w:val="28"/>
          <w:szCs w:val="28"/>
        </w:rPr>
      </w:pPr>
    </w:p>
    <w:p w:rsidR="00053048" w:rsidRDefault="00053048" w:rsidP="009835BD">
      <w:pPr>
        <w:shd w:val="clear" w:color="auto" w:fill="FFFFFF"/>
        <w:spacing w:line="322" w:lineRule="exact"/>
        <w:jc w:val="both"/>
        <w:rPr>
          <w:spacing w:val="-1"/>
          <w:sz w:val="28"/>
          <w:szCs w:val="28"/>
        </w:rPr>
      </w:pPr>
    </w:p>
    <w:p w:rsidR="00970879" w:rsidRDefault="00970879" w:rsidP="00970879">
      <w:pPr>
        <w:shd w:val="clear" w:color="auto" w:fill="FFFFFF"/>
        <w:spacing w:line="322" w:lineRule="exact"/>
        <w:rPr>
          <w:spacing w:val="-1"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908"/>
        <w:gridCol w:w="5280"/>
      </w:tblGrid>
      <w:tr w:rsidR="005558E4" w:rsidRPr="00136B5B" w:rsidTr="00637625">
        <w:trPr>
          <w:trHeight w:val="1135"/>
        </w:trPr>
        <w:tc>
          <w:tcPr>
            <w:tcW w:w="4908" w:type="dxa"/>
          </w:tcPr>
          <w:p w:rsidR="005558E4" w:rsidRPr="005558E4" w:rsidRDefault="005558E4" w:rsidP="00D56840">
            <w:pPr>
              <w:rPr>
                <w:sz w:val="24"/>
                <w:szCs w:val="24"/>
              </w:rPr>
            </w:pPr>
            <w:r w:rsidRPr="005558E4">
              <w:rPr>
                <w:sz w:val="24"/>
                <w:szCs w:val="24"/>
              </w:rPr>
              <w:t xml:space="preserve">Председатель </w:t>
            </w:r>
            <w:r w:rsidR="00554806">
              <w:rPr>
                <w:sz w:val="24"/>
                <w:szCs w:val="24"/>
              </w:rPr>
              <w:t>Думы</w:t>
            </w:r>
            <w:r w:rsidRPr="005558E4">
              <w:rPr>
                <w:sz w:val="24"/>
                <w:szCs w:val="24"/>
              </w:rPr>
              <w:t xml:space="preserve"> депутатов </w:t>
            </w:r>
          </w:p>
          <w:p w:rsidR="005558E4" w:rsidRPr="005558E4" w:rsidRDefault="00D51091" w:rsidP="00D568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Чухломского </w:t>
            </w:r>
            <w:r w:rsidR="005558E4" w:rsidRPr="005558E4">
              <w:rPr>
                <w:sz w:val="24"/>
                <w:szCs w:val="24"/>
              </w:rPr>
              <w:t xml:space="preserve">муниципального </w:t>
            </w:r>
            <w:r w:rsidR="001859F1">
              <w:rPr>
                <w:sz w:val="24"/>
                <w:szCs w:val="24"/>
              </w:rPr>
              <w:t>округа</w:t>
            </w:r>
          </w:p>
          <w:p w:rsidR="005558E4" w:rsidRPr="005558E4" w:rsidRDefault="005558E4" w:rsidP="00D56840">
            <w:pPr>
              <w:rPr>
                <w:sz w:val="24"/>
                <w:szCs w:val="24"/>
              </w:rPr>
            </w:pPr>
          </w:p>
          <w:p w:rsidR="005558E4" w:rsidRPr="00136B5B" w:rsidRDefault="003921A8" w:rsidP="00D56840">
            <w:r>
              <w:rPr>
                <w:sz w:val="24"/>
                <w:szCs w:val="24"/>
              </w:rPr>
              <w:t>__________________О.С</w:t>
            </w:r>
            <w:r w:rsidR="00FD4417">
              <w:rPr>
                <w:sz w:val="24"/>
                <w:szCs w:val="24"/>
              </w:rPr>
              <w:t>.</w:t>
            </w:r>
            <w:r w:rsidR="00D51091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Байкова</w:t>
            </w:r>
            <w:proofErr w:type="spellEnd"/>
          </w:p>
        </w:tc>
        <w:tc>
          <w:tcPr>
            <w:tcW w:w="5280" w:type="dxa"/>
            <w:vAlign w:val="bottom"/>
          </w:tcPr>
          <w:p w:rsidR="00D51091" w:rsidRPr="005C37FE" w:rsidRDefault="005558E4" w:rsidP="00D56840">
            <w:pPr>
              <w:jc w:val="both"/>
              <w:rPr>
                <w:sz w:val="24"/>
                <w:szCs w:val="24"/>
              </w:rPr>
            </w:pPr>
            <w:r w:rsidRPr="005C37FE">
              <w:rPr>
                <w:sz w:val="24"/>
                <w:szCs w:val="24"/>
              </w:rPr>
              <w:t xml:space="preserve">                  Глава </w:t>
            </w:r>
            <w:r w:rsidR="00D51091" w:rsidRPr="005C37FE">
              <w:rPr>
                <w:sz w:val="24"/>
                <w:szCs w:val="24"/>
              </w:rPr>
              <w:t xml:space="preserve">Чухломского </w:t>
            </w:r>
            <w:r w:rsidRPr="005C37FE">
              <w:rPr>
                <w:sz w:val="24"/>
                <w:szCs w:val="24"/>
              </w:rPr>
              <w:t>муниципального</w:t>
            </w:r>
          </w:p>
          <w:p w:rsidR="005558E4" w:rsidRPr="005C37FE" w:rsidRDefault="00D51091" w:rsidP="00D56840">
            <w:pPr>
              <w:jc w:val="both"/>
              <w:rPr>
                <w:sz w:val="24"/>
                <w:szCs w:val="24"/>
              </w:rPr>
            </w:pPr>
            <w:r w:rsidRPr="005C37FE">
              <w:rPr>
                <w:sz w:val="24"/>
                <w:szCs w:val="24"/>
              </w:rPr>
              <w:t xml:space="preserve">                 </w:t>
            </w:r>
            <w:r w:rsidR="005558E4" w:rsidRPr="005C37FE">
              <w:rPr>
                <w:sz w:val="24"/>
                <w:szCs w:val="24"/>
              </w:rPr>
              <w:t xml:space="preserve"> </w:t>
            </w:r>
            <w:r w:rsidR="003921A8" w:rsidRPr="005C37FE">
              <w:rPr>
                <w:sz w:val="24"/>
                <w:szCs w:val="24"/>
              </w:rPr>
              <w:t>округа</w:t>
            </w:r>
          </w:p>
          <w:p w:rsidR="005558E4" w:rsidRPr="005558E4" w:rsidRDefault="005558E4" w:rsidP="00D56840">
            <w:pPr>
              <w:jc w:val="both"/>
              <w:rPr>
                <w:sz w:val="24"/>
                <w:szCs w:val="24"/>
              </w:rPr>
            </w:pPr>
          </w:p>
          <w:p w:rsidR="005558E4" w:rsidRPr="00136B5B" w:rsidRDefault="005558E4" w:rsidP="00637625">
            <w:pPr>
              <w:jc w:val="both"/>
            </w:pPr>
            <w:r w:rsidRPr="005558E4">
              <w:rPr>
                <w:sz w:val="24"/>
                <w:szCs w:val="24"/>
              </w:rPr>
              <w:t xml:space="preserve">                  _________________ </w:t>
            </w:r>
            <w:r w:rsidR="00053048">
              <w:rPr>
                <w:sz w:val="24"/>
                <w:szCs w:val="24"/>
              </w:rPr>
              <w:t>Д.С. Майоров</w:t>
            </w:r>
          </w:p>
        </w:tc>
      </w:tr>
    </w:tbl>
    <w:p w:rsidR="005558E4" w:rsidRDefault="005558E4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053048" w:rsidRDefault="00053048">
      <w:pPr>
        <w:shd w:val="clear" w:color="auto" w:fill="FFFFFF"/>
        <w:ind w:right="10"/>
        <w:jc w:val="right"/>
        <w:rPr>
          <w:spacing w:val="-1"/>
          <w:sz w:val="28"/>
          <w:szCs w:val="28"/>
        </w:rPr>
      </w:pPr>
    </w:p>
    <w:p w:rsidR="00EE3E04" w:rsidRPr="005558E4" w:rsidRDefault="003921A8" w:rsidP="001855A2">
      <w:pPr>
        <w:shd w:val="clear" w:color="auto" w:fill="FFFFFF"/>
        <w:ind w:right="285"/>
        <w:jc w:val="right"/>
        <w:rPr>
          <w:sz w:val="24"/>
          <w:szCs w:val="24"/>
        </w:rPr>
      </w:pPr>
      <w:r>
        <w:rPr>
          <w:spacing w:val="-4"/>
          <w:sz w:val="24"/>
          <w:szCs w:val="24"/>
        </w:rPr>
        <w:lastRenderedPageBreak/>
        <w:t xml:space="preserve">  </w:t>
      </w:r>
      <w:r w:rsidR="00EE3E04" w:rsidRPr="005558E4">
        <w:rPr>
          <w:spacing w:val="-4"/>
          <w:sz w:val="24"/>
          <w:szCs w:val="24"/>
        </w:rPr>
        <w:t>Приложение</w:t>
      </w:r>
    </w:p>
    <w:p w:rsidR="005558E4" w:rsidRPr="005558E4" w:rsidRDefault="005558E4" w:rsidP="001855A2">
      <w:pPr>
        <w:shd w:val="clear" w:color="auto" w:fill="FFFFFF"/>
        <w:tabs>
          <w:tab w:val="left" w:pos="3283"/>
        </w:tabs>
        <w:spacing w:line="322" w:lineRule="exact"/>
        <w:ind w:right="2"/>
        <w:jc w:val="right"/>
        <w:rPr>
          <w:spacing w:val="-1"/>
          <w:sz w:val="24"/>
          <w:szCs w:val="24"/>
        </w:rPr>
      </w:pPr>
      <w:r w:rsidRPr="005558E4">
        <w:rPr>
          <w:spacing w:val="-1"/>
          <w:sz w:val="24"/>
          <w:szCs w:val="24"/>
        </w:rPr>
        <w:t xml:space="preserve">к Решению </w:t>
      </w:r>
      <w:r w:rsidR="005F3E5E">
        <w:rPr>
          <w:spacing w:val="-1"/>
          <w:sz w:val="24"/>
          <w:szCs w:val="24"/>
        </w:rPr>
        <w:t xml:space="preserve">Думы </w:t>
      </w:r>
    </w:p>
    <w:p w:rsidR="005558E4" w:rsidRPr="005558E4" w:rsidRDefault="005558E4" w:rsidP="001855A2">
      <w:pPr>
        <w:shd w:val="clear" w:color="auto" w:fill="FFFFFF"/>
        <w:tabs>
          <w:tab w:val="left" w:pos="3283"/>
        </w:tabs>
        <w:spacing w:line="322" w:lineRule="exact"/>
        <w:ind w:right="2"/>
        <w:jc w:val="right"/>
        <w:rPr>
          <w:spacing w:val="-1"/>
          <w:sz w:val="24"/>
          <w:szCs w:val="24"/>
        </w:rPr>
      </w:pPr>
      <w:r w:rsidRPr="005558E4">
        <w:rPr>
          <w:spacing w:val="-1"/>
          <w:sz w:val="24"/>
          <w:szCs w:val="24"/>
        </w:rPr>
        <w:t xml:space="preserve">Чухломского муниципального </w:t>
      </w:r>
      <w:r w:rsidR="003921A8">
        <w:rPr>
          <w:spacing w:val="-1"/>
          <w:sz w:val="24"/>
          <w:szCs w:val="24"/>
        </w:rPr>
        <w:t>округа</w:t>
      </w:r>
    </w:p>
    <w:p w:rsidR="005558E4" w:rsidRPr="005558E4" w:rsidRDefault="005558E4" w:rsidP="001855A2">
      <w:pPr>
        <w:shd w:val="clear" w:color="auto" w:fill="FFFFFF"/>
        <w:tabs>
          <w:tab w:val="left" w:pos="3283"/>
        </w:tabs>
        <w:spacing w:line="322" w:lineRule="exact"/>
        <w:ind w:right="2"/>
        <w:jc w:val="right"/>
        <w:rPr>
          <w:spacing w:val="-1"/>
          <w:sz w:val="24"/>
          <w:szCs w:val="24"/>
        </w:rPr>
      </w:pPr>
      <w:r w:rsidRPr="005558E4">
        <w:rPr>
          <w:spacing w:val="-1"/>
          <w:sz w:val="24"/>
          <w:szCs w:val="24"/>
        </w:rPr>
        <w:t>Костромской области</w:t>
      </w:r>
    </w:p>
    <w:p w:rsidR="00EE3E04" w:rsidRPr="005558E4" w:rsidRDefault="00EE3E04" w:rsidP="001855A2">
      <w:pPr>
        <w:shd w:val="clear" w:color="auto" w:fill="FFFFFF"/>
        <w:tabs>
          <w:tab w:val="left" w:pos="3283"/>
        </w:tabs>
        <w:spacing w:line="322" w:lineRule="exact"/>
        <w:ind w:right="2"/>
        <w:jc w:val="right"/>
        <w:rPr>
          <w:sz w:val="24"/>
          <w:szCs w:val="24"/>
        </w:rPr>
      </w:pPr>
      <w:r w:rsidRPr="005558E4">
        <w:rPr>
          <w:sz w:val="24"/>
          <w:szCs w:val="24"/>
        </w:rPr>
        <w:t>от</w:t>
      </w:r>
      <w:r w:rsidR="005558E4" w:rsidRPr="005558E4">
        <w:rPr>
          <w:sz w:val="24"/>
          <w:szCs w:val="24"/>
        </w:rPr>
        <w:t xml:space="preserve"> </w:t>
      </w:r>
      <w:r w:rsidR="003921A8">
        <w:rPr>
          <w:sz w:val="24"/>
          <w:szCs w:val="24"/>
        </w:rPr>
        <w:t>12 декабря 2025 года №</w:t>
      </w:r>
      <w:r w:rsidR="00053048">
        <w:rPr>
          <w:sz w:val="24"/>
          <w:szCs w:val="24"/>
        </w:rPr>
        <w:t>75</w:t>
      </w:r>
    </w:p>
    <w:p w:rsidR="001855A2" w:rsidRPr="005C37FE" w:rsidRDefault="001855A2" w:rsidP="001855A2">
      <w:pPr>
        <w:pStyle w:val="1"/>
        <w:suppressAutoHyphens/>
        <w:spacing w:before="108" w:after="108"/>
        <w:jc w:val="center"/>
        <w:rPr>
          <w:rFonts w:ascii="Times New Roman" w:hAnsi="Times New Roman" w:cs="Times New Roman"/>
          <w:b/>
          <w:bCs/>
          <w:color w:val="26282F"/>
          <w:sz w:val="28"/>
          <w:szCs w:val="28"/>
        </w:rPr>
      </w:pPr>
      <w:r w:rsidRPr="005C37F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Порядок</w:t>
      </w:r>
      <w:r w:rsidRPr="005C37FE">
        <w:rPr>
          <w:rFonts w:ascii="Times New Roman" w:hAnsi="Times New Roman" w:cs="Times New Roman"/>
          <w:b/>
          <w:bCs/>
          <w:color w:val="26282F"/>
          <w:sz w:val="28"/>
          <w:szCs w:val="28"/>
        </w:rPr>
        <w:br/>
        <w:t xml:space="preserve">формирования и использования муниципального дорожного фонда Чухломского муниципального </w:t>
      </w:r>
      <w:r w:rsidR="003921A8" w:rsidRPr="005C37FE">
        <w:rPr>
          <w:rFonts w:ascii="Times New Roman" w:hAnsi="Times New Roman" w:cs="Times New Roman"/>
          <w:b/>
          <w:bCs/>
          <w:color w:val="26282F"/>
          <w:sz w:val="28"/>
          <w:szCs w:val="28"/>
        </w:rPr>
        <w:t>округа</w:t>
      </w:r>
      <w:r w:rsidRPr="005C37FE">
        <w:rPr>
          <w:rFonts w:ascii="Times New Roman" w:hAnsi="Times New Roman" w:cs="Times New Roman"/>
          <w:b/>
          <w:bCs/>
          <w:color w:val="26282F"/>
          <w:sz w:val="28"/>
          <w:szCs w:val="28"/>
        </w:rPr>
        <w:t xml:space="preserve"> Костромской области</w:t>
      </w:r>
    </w:p>
    <w:p w:rsidR="001855A2" w:rsidRPr="001855A2" w:rsidRDefault="001855A2" w:rsidP="001855A2">
      <w:pPr>
        <w:suppressAutoHyphens/>
        <w:ind w:firstLine="720"/>
        <w:jc w:val="both"/>
        <w:rPr>
          <w:sz w:val="24"/>
          <w:szCs w:val="24"/>
        </w:rPr>
      </w:pP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1. Настоящий Порядок определяет источники формирования муниципального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3921A8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и направления использования бюджетных ассигнований муниципального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3921A8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2. Муниципальный дорожный фонд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3921A8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- часть средств бюджета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3921A8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области, подлежащая использованию в целях финансового обеспечения дорожной деятельности в отношении автомобильных дорог общего пользования местного значения,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пунктов, находящихся в собственности </w:t>
      </w:r>
      <w:r w:rsidRPr="001855A2">
        <w:rPr>
          <w:color w:val="26282F"/>
          <w:sz w:val="24"/>
          <w:szCs w:val="24"/>
        </w:rPr>
        <w:t>Чухломского</w:t>
      </w:r>
      <w:r w:rsidR="00A42A05">
        <w:rPr>
          <w:color w:val="26282F"/>
          <w:sz w:val="24"/>
          <w:szCs w:val="24"/>
        </w:rPr>
        <w:t xml:space="preserve">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3. Объем бюджетных ассигнований муниципального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</w:t>
      </w:r>
      <w:r w:rsidR="00802A36">
        <w:rPr>
          <w:sz w:val="24"/>
          <w:szCs w:val="24"/>
        </w:rPr>
        <w:t>и утверждается решением Думы</w:t>
      </w:r>
      <w:r w:rsidRPr="001855A2">
        <w:rPr>
          <w:sz w:val="24"/>
          <w:szCs w:val="24"/>
        </w:rPr>
        <w:t xml:space="preserve">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5F1003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о бюджете на очередной финансовый год в размере не менее прогнозируемого объема доходов бюджета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от: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>1) акцизов на автомобильный бензин,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Федерации, подлежащих зачислению в местный бюджет;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2) использования имущества, входящего в состав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3) передачи в аренду земельных участков, расположенных в полосе отвода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4) платы в счет возмещения вреда, причиняемого автомобильным дорогам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транспортными средствами, осуществляющими перевозки тяжеловесных и (или) крупногабаритных грузов;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5) платы за оказание услуг по присоединению объектов дорожного сервиса к автомобильным дорогам общего пользования местного значения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6) штрафов за нарушение правил перевозки крупногабаритных и тяжеловесных грузов по автомобильным дорогам общего пользования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7) поступлений в виде субсидий из бюджетов бюджетной системы Российской Федерации на финансовое обеспечение дорожной деятельности в отношении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8) безвозмездных поступлений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</w:t>
      </w:r>
      <w:r w:rsidR="00A42A05" w:rsidRPr="001855A2">
        <w:rPr>
          <w:color w:val="26282F"/>
          <w:sz w:val="24"/>
          <w:szCs w:val="24"/>
        </w:rPr>
        <w:t>Чухломского</w:t>
      </w:r>
      <w:r w:rsidR="00A42A05" w:rsidRPr="001855A2">
        <w:rPr>
          <w:sz w:val="24"/>
          <w:szCs w:val="24"/>
        </w:rPr>
        <w:t xml:space="preserve">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9) денежных средств, поступающих в бюджет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</w:t>
      </w:r>
      <w:r w:rsidRPr="001855A2">
        <w:rPr>
          <w:sz w:val="24"/>
          <w:szCs w:val="24"/>
        </w:rPr>
        <w:lastRenderedPageBreak/>
        <w:t xml:space="preserve">Костромской области 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муниципального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области, или в связи с уклонением от заключения таких контрактов или иных договоров;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10) денежных средств, внесенных участником конкурса или аукциона, проводимых в целях заключения муниципального контракта, финансируемого за счет средств муниципального дорожного фонда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11) платы по соглашениям об установлении частных сервитутов в отношении земельных участков в границах полос отвода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в целях строительства (реконструкции), капитального ремонта объектов дорожного сервиса, их эксплуатации, установки и эксплуатации рекламных конструкций;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12) платы по соглашениям об установлении публичных сервитутов в отношении земельных участков в границах полос отвода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в целях прокладки, переноса, переустройства инженерных коммуникаций, их эксплуатации;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13) государственной пошлины за выдачу уполномоченным органом администрации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специального разрешения на движение по автомобильным дорогам общего пользования местного значения транспортных средств, осуществляющих перевозки опасных, тяжеловесных и (или) крупногабаритных грузов.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4. Бюджетные ассигнования дорожного фонда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расходуются: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1) на финансовое обеспечение деятельности по проектированию, строительству, реконструкции, капитальному ремонту, ремонту и содержанию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области, в том числе на: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- инженерные изыскания, разработку проектной документации и проведение необходимых экспертиз на автомобильных дорогах общего пользования местного значения </w:t>
      </w:r>
      <w:r w:rsidR="00A42A05" w:rsidRPr="001855A2">
        <w:rPr>
          <w:color w:val="26282F"/>
          <w:sz w:val="24"/>
          <w:szCs w:val="24"/>
        </w:rPr>
        <w:t>Чухломского</w:t>
      </w:r>
      <w:r w:rsidR="00A42A05" w:rsidRPr="001855A2">
        <w:rPr>
          <w:sz w:val="24"/>
          <w:szCs w:val="24"/>
        </w:rPr>
        <w:t xml:space="preserve">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>- выполнение проектных, научно-исследовательских, опытно-конструкторских работ;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- формирование резерва средств на проведение мероприятий по предупреждению чрезвычайных ситуаций и ликвидации последствий стихийных бедствий, связанных с осуществлением дорожной деятельности в отношении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- содержание муниципальных учреждений и предприятий, осуществляющих дорожную деятельность в отношении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802A36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2) на погашение задолженности по бюджетным кредитам, полученным </w:t>
      </w:r>
      <w:r w:rsidRPr="001855A2">
        <w:rPr>
          <w:color w:val="26282F"/>
          <w:sz w:val="24"/>
          <w:szCs w:val="24"/>
        </w:rPr>
        <w:t>Чухломск</w:t>
      </w:r>
      <w:r w:rsidR="003B4D7B">
        <w:rPr>
          <w:color w:val="26282F"/>
          <w:sz w:val="24"/>
          <w:szCs w:val="24"/>
        </w:rPr>
        <w:t>им</w:t>
      </w:r>
      <w:r w:rsidRPr="001855A2">
        <w:rPr>
          <w:sz w:val="24"/>
          <w:szCs w:val="24"/>
        </w:rPr>
        <w:t xml:space="preserve"> муниципальным </w:t>
      </w:r>
      <w:r w:rsidR="001C5E02">
        <w:rPr>
          <w:sz w:val="24"/>
          <w:szCs w:val="24"/>
        </w:rPr>
        <w:t>округ</w:t>
      </w:r>
      <w:r w:rsidR="003B4D7B">
        <w:rPr>
          <w:sz w:val="24"/>
          <w:szCs w:val="24"/>
        </w:rPr>
        <w:t>ом</w:t>
      </w:r>
      <w:bookmarkStart w:id="0" w:name="_GoBack"/>
      <w:bookmarkEnd w:id="0"/>
      <w:r w:rsidRPr="001855A2">
        <w:rPr>
          <w:sz w:val="24"/>
          <w:szCs w:val="24"/>
        </w:rPr>
        <w:t xml:space="preserve"> Костромской области из бюджетов других уровней на строительство (реконструкцию), капитальный ремонт, ремонт и содержание автомобильных дорог, и на осуществление </w:t>
      </w:r>
      <w:r w:rsidR="00193468">
        <w:rPr>
          <w:sz w:val="24"/>
          <w:szCs w:val="24"/>
        </w:rPr>
        <w:t>расходов</w:t>
      </w:r>
      <w:r w:rsidRPr="001855A2">
        <w:rPr>
          <w:sz w:val="24"/>
          <w:szCs w:val="24"/>
        </w:rPr>
        <w:t xml:space="preserve"> на обслуживание долговых обязательств, связанных с использованием указанных кредитов, в размере, не превышающем </w:t>
      </w:r>
      <w:r w:rsidR="000E7D6B" w:rsidRPr="000E7D6B">
        <w:rPr>
          <w:sz w:val="24"/>
          <w:szCs w:val="24"/>
        </w:rPr>
        <w:t>2</w:t>
      </w:r>
      <w:r w:rsidRPr="000E7D6B">
        <w:rPr>
          <w:sz w:val="24"/>
          <w:szCs w:val="24"/>
        </w:rPr>
        <w:t>0</w:t>
      </w:r>
      <w:r w:rsidRPr="001855A2">
        <w:rPr>
          <w:sz w:val="24"/>
          <w:szCs w:val="24"/>
        </w:rPr>
        <w:t xml:space="preserve"> процентов объема бюджетных ассигнований дорожного муниципального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3) на развитие материально-технической и производственной базы муниципальных учреждений и предприятий, приобретение дорожно-эксплуатационной техники и другого имущества, необходимого для строительства (реконструкции), капитального ремонта, ремонта и содержания автомобильных дорог общего пользования местного значения </w:t>
      </w:r>
      <w:r w:rsidRPr="001855A2">
        <w:rPr>
          <w:color w:val="26282F"/>
          <w:sz w:val="24"/>
          <w:szCs w:val="24"/>
        </w:rPr>
        <w:lastRenderedPageBreak/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4) на погашение кредиторской задолженности за выполненные работы по ремонту и содержанию автомобильных дорог общего пользования местного значения </w:t>
      </w:r>
      <w:r w:rsidR="00A42A05" w:rsidRPr="001855A2">
        <w:rPr>
          <w:color w:val="26282F"/>
          <w:sz w:val="24"/>
          <w:szCs w:val="24"/>
        </w:rPr>
        <w:t>Чухломского</w:t>
      </w:r>
      <w:r w:rsidR="00A42A05" w:rsidRPr="001855A2">
        <w:rPr>
          <w:sz w:val="24"/>
          <w:szCs w:val="24"/>
        </w:rPr>
        <w:t xml:space="preserve"> </w:t>
      </w:r>
      <w:r w:rsidRPr="001855A2">
        <w:rPr>
          <w:sz w:val="24"/>
          <w:szCs w:val="24"/>
        </w:rPr>
        <w:t xml:space="preserve">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области;</w:t>
      </w:r>
    </w:p>
    <w:p w:rsidR="00193468" w:rsidRDefault="001C5E02" w:rsidP="001855A2">
      <w:pPr>
        <w:suppressAutoHyphens/>
        <w:ind w:right="569"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93468">
        <w:rPr>
          <w:sz w:val="24"/>
          <w:szCs w:val="24"/>
        </w:rPr>
        <w:t>) на оформление прав муниципальной собственности на улично-дорожную сеть общего пользования местного значения и земельные участки под ними, в том числе на автомобильные дороги общего пользования местного значения и сооружений на них;</w:t>
      </w:r>
    </w:p>
    <w:p w:rsidR="00193468" w:rsidRPr="0016634C" w:rsidRDefault="001C5E02" w:rsidP="001855A2">
      <w:pPr>
        <w:suppressAutoHyphens/>
        <w:ind w:right="569" w:firstLine="720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193468">
        <w:rPr>
          <w:sz w:val="24"/>
          <w:szCs w:val="24"/>
        </w:rPr>
        <w:t xml:space="preserve">) на исполнение судебных актов и мировых соглашений по возмещению вреда, причиненного в результате незаконных действий (бездействия) органов местного самоуправления Чухломского муниципального </w:t>
      </w:r>
      <w:r>
        <w:rPr>
          <w:sz w:val="24"/>
          <w:szCs w:val="24"/>
        </w:rPr>
        <w:t>округа</w:t>
      </w:r>
      <w:r w:rsidR="00193468">
        <w:rPr>
          <w:sz w:val="24"/>
          <w:szCs w:val="24"/>
        </w:rPr>
        <w:t xml:space="preserve"> Костромской области в части обеспечения дорожной деятельности.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5. Бюджетные ассигнования дорожного фонда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области, не использованные в текущем финансовом году, направляются на увеличение бюджетных ассигнований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в очередном финансовом году.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6. Бюджетные ассигнования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не могут быть использованы на цели, не соответствующие их назначению.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7. Отчет об использовании бюджетных ассигнований дорожного фонда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5F3E5E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ежегодно представляется в </w:t>
      </w:r>
      <w:r w:rsidR="00554806">
        <w:rPr>
          <w:sz w:val="24"/>
          <w:szCs w:val="24"/>
        </w:rPr>
        <w:t xml:space="preserve">Думу </w:t>
      </w:r>
      <w:r w:rsidR="00554806" w:rsidRPr="001855A2">
        <w:rPr>
          <w:sz w:val="24"/>
          <w:szCs w:val="24"/>
        </w:rPr>
        <w:t>Чухломского</w:t>
      </w:r>
      <w:r w:rsidR="00A42A05">
        <w:rPr>
          <w:sz w:val="24"/>
          <w:szCs w:val="24"/>
        </w:rPr>
        <w:t xml:space="preserve"> </w:t>
      </w:r>
      <w:r w:rsidRPr="001855A2">
        <w:rPr>
          <w:sz w:val="24"/>
          <w:szCs w:val="24"/>
        </w:rPr>
        <w:t xml:space="preserve">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одновременно с годовым отчетом об исполнении бюджета </w:t>
      </w:r>
      <w:r w:rsidRPr="001855A2">
        <w:rPr>
          <w:color w:val="26282F"/>
          <w:sz w:val="24"/>
          <w:szCs w:val="24"/>
        </w:rPr>
        <w:t>Чухломского</w:t>
      </w:r>
      <w:r w:rsidRPr="001855A2">
        <w:rPr>
          <w:sz w:val="24"/>
          <w:szCs w:val="24"/>
        </w:rPr>
        <w:t xml:space="preserve"> муниципального </w:t>
      </w:r>
      <w:r w:rsidR="001C5E02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  <w:r w:rsidRPr="001855A2">
        <w:rPr>
          <w:sz w:val="24"/>
          <w:szCs w:val="24"/>
        </w:rPr>
        <w:t xml:space="preserve">8. Контроль за использованием бюджетных ассигнований муниципального дорожного фонда </w:t>
      </w:r>
      <w:r w:rsidRPr="001855A2">
        <w:rPr>
          <w:color w:val="26282F"/>
          <w:sz w:val="24"/>
          <w:szCs w:val="24"/>
        </w:rPr>
        <w:t xml:space="preserve">Чухломского </w:t>
      </w:r>
      <w:r w:rsidRPr="001855A2">
        <w:rPr>
          <w:sz w:val="24"/>
          <w:szCs w:val="24"/>
        </w:rPr>
        <w:t xml:space="preserve">муниципального </w:t>
      </w:r>
      <w:r w:rsidR="005F3E5E">
        <w:rPr>
          <w:sz w:val="24"/>
          <w:szCs w:val="24"/>
        </w:rPr>
        <w:t>округа</w:t>
      </w:r>
      <w:r w:rsidRPr="001855A2">
        <w:rPr>
          <w:sz w:val="24"/>
          <w:szCs w:val="24"/>
        </w:rPr>
        <w:t xml:space="preserve"> Костромской области осуществляется в соответствии с законодательством Российской Федерации.</w:t>
      </w:r>
    </w:p>
    <w:p w:rsidR="001855A2" w:rsidRPr="001855A2" w:rsidRDefault="001855A2" w:rsidP="001855A2">
      <w:pPr>
        <w:suppressAutoHyphens/>
        <w:ind w:right="569" w:firstLine="720"/>
        <w:jc w:val="both"/>
        <w:rPr>
          <w:sz w:val="24"/>
          <w:szCs w:val="24"/>
        </w:rPr>
      </w:pPr>
    </w:p>
    <w:sectPr w:rsidR="001855A2" w:rsidRPr="001855A2" w:rsidSect="00053048">
      <w:pgSz w:w="11909" w:h="16834"/>
      <w:pgMar w:top="993" w:right="567" w:bottom="709" w:left="1134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E457F9"/>
    <w:multiLevelType w:val="singleLevel"/>
    <w:tmpl w:val="789423CA"/>
    <w:lvl w:ilvl="0">
      <w:start w:val="4"/>
      <w:numFmt w:val="decimal"/>
      <w:lvlText w:val="%1."/>
      <w:legacy w:legacy="1" w:legacySpace="0" w:legacyIndent="605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40F5318B"/>
    <w:multiLevelType w:val="singleLevel"/>
    <w:tmpl w:val="C56671D0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6BDE7F3E"/>
    <w:multiLevelType w:val="singleLevel"/>
    <w:tmpl w:val="74B8304C"/>
    <w:lvl w:ilvl="0">
      <w:start w:val="3"/>
      <w:numFmt w:val="decimal"/>
      <w:lvlText w:val="%1)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73222E1F"/>
    <w:multiLevelType w:val="singleLevel"/>
    <w:tmpl w:val="455EB872"/>
    <w:lvl w:ilvl="0">
      <w:start w:val="1"/>
      <w:numFmt w:val="decimal"/>
      <w:lvlText w:val="%1."/>
      <w:legacy w:legacy="1" w:legacySpace="0" w:legacyIndent="428"/>
      <w:lvlJc w:val="left"/>
      <w:rPr>
        <w:rFonts w:ascii="Times New Roman" w:hAnsi="Times New Roman" w:cs="Times New Roman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E04"/>
    <w:rsid w:val="00027CCF"/>
    <w:rsid w:val="00053048"/>
    <w:rsid w:val="00083487"/>
    <w:rsid w:val="000865B0"/>
    <w:rsid w:val="000B3CC3"/>
    <w:rsid w:val="000B4EF0"/>
    <w:rsid w:val="000D2603"/>
    <w:rsid w:val="000D44DF"/>
    <w:rsid w:val="000E7D6B"/>
    <w:rsid w:val="00101899"/>
    <w:rsid w:val="0016634C"/>
    <w:rsid w:val="001855A2"/>
    <w:rsid w:val="001859F1"/>
    <w:rsid w:val="00193468"/>
    <w:rsid w:val="001C5E02"/>
    <w:rsid w:val="001C6009"/>
    <w:rsid w:val="001C6C53"/>
    <w:rsid w:val="00232A75"/>
    <w:rsid w:val="00241D44"/>
    <w:rsid w:val="00321B6B"/>
    <w:rsid w:val="00382DFB"/>
    <w:rsid w:val="003921A8"/>
    <w:rsid w:val="003A59DB"/>
    <w:rsid w:val="003B4D7B"/>
    <w:rsid w:val="003C47EA"/>
    <w:rsid w:val="003D3BE8"/>
    <w:rsid w:val="00554806"/>
    <w:rsid w:val="005558E4"/>
    <w:rsid w:val="00586A4D"/>
    <w:rsid w:val="005A6BED"/>
    <w:rsid w:val="005C37FE"/>
    <w:rsid w:val="005E6CF9"/>
    <w:rsid w:val="005F1003"/>
    <w:rsid w:val="005F3E5E"/>
    <w:rsid w:val="00637625"/>
    <w:rsid w:val="006645C4"/>
    <w:rsid w:val="006B0BA2"/>
    <w:rsid w:val="006F0BAD"/>
    <w:rsid w:val="00723C9D"/>
    <w:rsid w:val="007E4C0A"/>
    <w:rsid w:val="00802A36"/>
    <w:rsid w:val="00805C1D"/>
    <w:rsid w:val="008A09B9"/>
    <w:rsid w:val="008D1646"/>
    <w:rsid w:val="00916AB9"/>
    <w:rsid w:val="009202B1"/>
    <w:rsid w:val="00970879"/>
    <w:rsid w:val="00982237"/>
    <w:rsid w:val="009835BD"/>
    <w:rsid w:val="009850D8"/>
    <w:rsid w:val="009C2041"/>
    <w:rsid w:val="00A42A05"/>
    <w:rsid w:val="00A51AB2"/>
    <w:rsid w:val="00A670D6"/>
    <w:rsid w:val="00B0622B"/>
    <w:rsid w:val="00B1014F"/>
    <w:rsid w:val="00B34902"/>
    <w:rsid w:val="00B55C6B"/>
    <w:rsid w:val="00C46751"/>
    <w:rsid w:val="00C93864"/>
    <w:rsid w:val="00C94FD5"/>
    <w:rsid w:val="00CD5F66"/>
    <w:rsid w:val="00CE6010"/>
    <w:rsid w:val="00D077B5"/>
    <w:rsid w:val="00D223E9"/>
    <w:rsid w:val="00D51091"/>
    <w:rsid w:val="00D56840"/>
    <w:rsid w:val="00DA7F61"/>
    <w:rsid w:val="00E10E5B"/>
    <w:rsid w:val="00E93A07"/>
    <w:rsid w:val="00ED1E8A"/>
    <w:rsid w:val="00EE1BED"/>
    <w:rsid w:val="00EE2737"/>
    <w:rsid w:val="00EE3E04"/>
    <w:rsid w:val="00F03D0E"/>
    <w:rsid w:val="00F47DFC"/>
    <w:rsid w:val="00F563F3"/>
    <w:rsid w:val="00F72915"/>
    <w:rsid w:val="00FC1013"/>
    <w:rsid w:val="00FD383C"/>
    <w:rsid w:val="00FD4417"/>
    <w:rsid w:val="00FF6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C58B7-0B46-412E-ADEB-7D2B77F7C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1855A2"/>
    <w:pPr>
      <w:widowControl/>
      <w:outlineLvl w:val="0"/>
    </w:pPr>
    <w:rPr>
      <w:rFonts w:ascii="Times New Roman CYR" w:hAnsi="Times New Roman CYR" w:cs="Times New Roman CYR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ED1E8A"/>
    <w:pPr>
      <w:widowControl w:val="0"/>
    </w:pPr>
    <w:rPr>
      <w:rFonts w:ascii="Arial" w:hAnsi="Arial"/>
      <w:b/>
      <w:sz w:val="16"/>
    </w:rPr>
  </w:style>
  <w:style w:type="paragraph" w:styleId="a3">
    <w:name w:val="Title"/>
    <w:basedOn w:val="a"/>
    <w:qFormat/>
    <w:rsid w:val="00ED1E8A"/>
    <w:pPr>
      <w:adjustRightInd/>
      <w:jc w:val="center"/>
    </w:pPr>
    <w:rPr>
      <w:b/>
      <w:bCs/>
      <w:sz w:val="32"/>
      <w:szCs w:val="32"/>
    </w:rPr>
  </w:style>
  <w:style w:type="character" w:styleId="a4">
    <w:name w:val="Hyperlink"/>
    <w:rsid w:val="00101899"/>
    <w:rPr>
      <w:color w:val="0000FF"/>
      <w:u w:val="single"/>
    </w:rPr>
  </w:style>
  <w:style w:type="table" w:styleId="a5">
    <w:name w:val="Table Grid"/>
    <w:basedOn w:val="a1"/>
    <w:rsid w:val="00101899"/>
    <w:rPr>
      <w:rFonts w:ascii="Arial" w:hAnsi="Arial" w:cs="Ari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rsid w:val="001855A2"/>
    <w:rPr>
      <w:rFonts w:ascii="Times New Roman CYR" w:hAnsi="Times New Roman CYR" w:cs="Times New Roman CYR"/>
      <w:sz w:val="24"/>
      <w:szCs w:val="24"/>
    </w:rPr>
  </w:style>
  <w:style w:type="paragraph" w:styleId="a6">
    <w:name w:val="Balloon Text"/>
    <w:basedOn w:val="a"/>
    <w:link w:val="a7"/>
    <w:rsid w:val="00382DFB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rsid w:val="00382DF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1548</Words>
  <Characters>8825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/>
  <LinksUpToDate>false</LinksUpToDate>
  <CharactersWithSpaces>10353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Admin</dc:creator>
  <cp:keywords/>
  <cp:lastModifiedBy>Пользователь</cp:lastModifiedBy>
  <cp:revision>4</cp:revision>
  <cp:lastPrinted>2025-12-15T11:19:00Z</cp:lastPrinted>
  <dcterms:created xsi:type="dcterms:W3CDTF">2025-12-11T08:41:00Z</dcterms:created>
  <dcterms:modified xsi:type="dcterms:W3CDTF">2025-12-15T11:30:00Z</dcterms:modified>
</cp:coreProperties>
</file>